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C6" w:rsidRPr="00F114CE" w:rsidRDefault="000D11C6" w:rsidP="000D11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УТВЕРЖДАЮ</w:t>
      </w:r>
    </w:p>
    <w:p w:rsidR="000D11C6" w:rsidRDefault="000D11C6" w:rsidP="000D11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  Директор МБОУ ДОД ЦДЮТТ </w:t>
      </w:r>
    </w:p>
    <w:p w:rsidR="000D11C6" w:rsidRPr="00F114CE" w:rsidRDefault="000D11C6" w:rsidP="000D11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03.09.2015 г, протокол № 1                           ____________А.Н.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Шлеменков</w:t>
      </w:r>
      <w:proofErr w:type="spellEnd"/>
    </w:p>
    <w:p w:rsidR="000D11C6" w:rsidRPr="00F114CE" w:rsidRDefault="000D11C6" w:rsidP="000D11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Приказ   от 04.09.2015  №20-од</w:t>
      </w:r>
    </w:p>
    <w:p w:rsidR="00D83B98" w:rsidRDefault="00D83B98" w:rsidP="00D83B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83B98" w:rsidRDefault="00D83B98" w:rsidP="00D83B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B98" w:rsidRPr="00D83B98" w:rsidRDefault="00D83B98" w:rsidP="00D83B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</w:t>
      </w:r>
      <w:proofErr w:type="gramStart"/>
      <w:r w:rsidRPr="00D83B98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proofErr w:type="gramEnd"/>
      <w:r w:rsidRPr="00D83B98">
        <w:rPr>
          <w:rFonts w:ascii="Times New Roman" w:hAnsi="Times New Roman" w:cs="Times New Roman"/>
          <w:b/>
          <w:bCs/>
          <w:sz w:val="28"/>
          <w:szCs w:val="28"/>
        </w:rPr>
        <w:t xml:space="preserve"> ПО ИНДИВИДУАЛЬНОМУ УЧЕБНОМУ ПЛАНУ, В ТОМ ЧИСЛЕ УСКОРЕННОГО ОБУЧЕНИЯ</w:t>
      </w:r>
    </w:p>
    <w:p w:rsidR="00D83B98" w:rsidRDefault="00D83B98" w:rsidP="00D83B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3B98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бюджетном образовательном </w:t>
      </w:r>
      <w:r w:rsidRPr="00D83B98">
        <w:rPr>
          <w:rFonts w:ascii="Times New Roman" w:hAnsi="Times New Roman" w:cs="Times New Roman"/>
          <w:sz w:val="28"/>
          <w:szCs w:val="28"/>
        </w:rPr>
        <w:t xml:space="preserve"> учреждении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83B98">
        <w:rPr>
          <w:rFonts w:ascii="Times New Roman" w:hAnsi="Times New Roman" w:cs="Times New Roman"/>
          <w:sz w:val="28"/>
          <w:szCs w:val="28"/>
        </w:rPr>
        <w:t>Центр детского (юношеского) технического творчества</w:t>
      </w:r>
    </w:p>
    <w:p w:rsidR="00D83B98" w:rsidRPr="00D83B98" w:rsidRDefault="00D83B98" w:rsidP="00D83B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 xml:space="preserve">1.​ Настоящее Положение устанавливает правила обучения по индивидуальному учебному плану, в том числе ускоренного обучения в муниципальном </w:t>
      </w:r>
      <w:r>
        <w:rPr>
          <w:rFonts w:ascii="Times New Roman" w:hAnsi="Times New Roman" w:cs="Times New Roman"/>
          <w:sz w:val="28"/>
          <w:szCs w:val="28"/>
        </w:rPr>
        <w:t>бюджетном образовательном</w:t>
      </w:r>
      <w:r w:rsidRPr="00D83B98">
        <w:rPr>
          <w:rFonts w:ascii="Times New Roman" w:hAnsi="Times New Roman" w:cs="Times New Roman"/>
          <w:sz w:val="28"/>
          <w:szCs w:val="28"/>
        </w:rPr>
        <w:t xml:space="preserve"> учреждении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83B98">
        <w:rPr>
          <w:rFonts w:ascii="Times New Roman" w:hAnsi="Times New Roman" w:cs="Times New Roman"/>
          <w:sz w:val="28"/>
          <w:szCs w:val="28"/>
        </w:rPr>
        <w:t xml:space="preserve">Центр детского (юношеского) технического творчества (далее -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D83B98">
        <w:rPr>
          <w:rFonts w:ascii="Times New Roman" w:hAnsi="Times New Roman" w:cs="Times New Roman"/>
          <w:sz w:val="28"/>
          <w:szCs w:val="28"/>
        </w:rPr>
        <w:t>).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>2.​ </w:t>
      </w:r>
      <w:proofErr w:type="gramStart"/>
      <w:r w:rsidRPr="00D83B98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34 Федерального закона от 29.12.2012 № 273-ФЗ «Об образовании в Российской Федерации», обучающиеся имеют право на обучение по индивидуальному учебному плану, в том числе ускоренного обучения, в пределах осваиваемой дополнительной образовательной программы в порядке, установленном локальными нормативными актами.</w:t>
      </w:r>
      <w:proofErr w:type="gramEnd"/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>3.​ Индивидуальный учебный план – учебный план, обеспечивающий освоение дополнительной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 xml:space="preserve">4.​ Индивидуальный учебный план разрабатывается для отдельного обучающегося или группы </w:t>
      </w:r>
      <w:proofErr w:type="gramStart"/>
      <w:r w:rsidRPr="00D83B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3B98">
        <w:rPr>
          <w:rFonts w:ascii="Times New Roman" w:hAnsi="Times New Roman" w:cs="Times New Roman"/>
          <w:sz w:val="28"/>
          <w:szCs w:val="28"/>
        </w:rPr>
        <w:t xml:space="preserve"> на основе учебного плана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83B98">
        <w:rPr>
          <w:rFonts w:ascii="Times New Roman" w:hAnsi="Times New Roman" w:cs="Times New Roman"/>
          <w:sz w:val="28"/>
          <w:szCs w:val="28"/>
        </w:rPr>
        <w:t>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lastRenderedPageBreak/>
        <w:t>5.​ Реализация учебного процесса по индивидуальному учебному плану может осуществляться в следующих случаях: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D83B98">
        <w:rPr>
          <w:rFonts w:ascii="Times New Roman" w:hAnsi="Times New Roman" w:cs="Times New Roman"/>
          <w:sz w:val="28"/>
          <w:szCs w:val="28"/>
        </w:rPr>
        <w:t>​ наличие у обучающихся творческой и индивидуальной одарённости, проявление которой связано с постоянным участием в творческих мероприятиях;</w:t>
      </w:r>
      <w:proofErr w:type="gramEnd"/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sym w:font="Symbol" w:char="F0B7"/>
      </w:r>
      <w:r w:rsidRPr="00D83B98">
        <w:rPr>
          <w:rFonts w:ascii="Times New Roman" w:hAnsi="Times New Roman" w:cs="Times New Roman"/>
          <w:sz w:val="28"/>
          <w:szCs w:val="28"/>
        </w:rPr>
        <w:t>​ наличие у обучающихся медицинских показаний, предусматривающих иной режим посещения учебных занятий.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 xml:space="preserve">6.​ При построении индивидуального учебного плана может использоваться модульный принцип, предусматривающий различные варианты сочетания учебных предметов, иных компонентов, входящих в учебный план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83B98">
        <w:rPr>
          <w:rFonts w:ascii="Times New Roman" w:hAnsi="Times New Roman" w:cs="Times New Roman"/>
          <w:sz w:val="28"/>
          <w:szCs w:val="28"/>
        </w:rPr>
        <w:t>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>7.​ Индивидуальный учебный план, за исключением индивидуального учебного плана, предусматривающего ускоренное обучение, может быть предоставлен с 1 года обучения.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>8.​ Индивидуальный учебный план составляется, как правило, на один учебный год, либо на иной срок.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>9.​ 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практики, иных видов учебной деятельности и формы промежуточной аттестации обучающихся.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>10.​ При реализации дополнительных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 xml:space="preserve">11.​ На </w:t>
      </w:r>
      <w:proofErr w:type="gramStart"/>
      <w:r w:rsidRPr="00D83B9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83B9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могут быть переведены обучающиеся, не имеющие возможности регулярно посещать учебные занятия 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D83B98">
        <w:rPr>
          <w:rFonts w:ascii="Times New Roman" w:hAnsi="Times New Roman" w:cs="Times New Roman"/>
          <w:sz w:val="28"/>
          <w:szCs w:val="28"/>
        </w:rPr>
        <w:t>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 xml:space="preserve">12.​ Индивидуальные учебные планы разрабатываются в соответствии со спецификой и возможностями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83B98">
        <w:rPr>
          <w:rFonts w:ascii="Times New Roman" w:hAnsi="Times New Roman" w:cs="Times New Roman"/>
          <w:sz w:val="28"/>
          <w:szCs w:val="28"/>
        </w:rPr>
        <w:t>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lastRenderedPageBreak/>
        <w:t xml:space="preserve">13.​ Индивидуальные планы </w:t>
      </w:r>
      <w:proofErr w:type="gramStart"/>
      <w:r w:rsidRPr="00D83B9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D83B98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разрабатываются педагогическими работниками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83B98">
        <w:rPr>
          <w:rFonts w:ascii="Times New Roman" w:hAnsi="Times New Roman" w:cs="Times New Roman"/>
          <w:sz w:val="28"/>
          <w:szCs w:val="28"/>
        </w:rPr>
        <w:t xml:space="preserve"> с участием обучающихся и их родителей (законных представителей).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>14.​ 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 xml:space="preserve">15.​ Ознакомление родителей (законных представителей) детей с настоящим Положением, в том числе через информационные системы общего пользования, осуществляется при приеме детей в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D83B98">
        <w:rPr>
          <w:rFonts w:ascii="Times New Roman" w:hAnsi="Times New Roman" w:cs="Times New Roman"/>
          <w:sz w:val="28"/>
          <w:szCs w:val="28"/>
        </w:rPr>
        <w:t>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>16.​ </w:t>
      </w:r>
      <w:proofErr w:type="gramStart"/>
      <w:r w:rsidRPr="00D83B9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83B9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начинается, как правило, с начала учебного года.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 xml:space="preserve">17.​ Перевод на </w:t>
      </w:r>
      <w:proofErr w:type="gramStart"/>
      <w:r w:rsidRPr="00D83B9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83B9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оформляется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83B98">
        <w:rPr>
          <w:rFonts w:ascii="Times New Roman" w:hAnsi="Times New Roman" w:cs="Times New Roman"/>
          <w:sz w:val="28"/>
          <w:szCs w:val="28"/>
        </w:rPr>
        <w:t>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 xml:space="preserve">18.​ Индивидуальный учебный план утверждается решением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83B98">
        <w:rPr>
          <w:rFonts w:ascii="Times New Roman" w:hAnsi="Times New Roman" w:cs="Times New Roman"/>
          <w:sz w:val="28"/>
          <w:szCs w:val="28"/>
        </w:rPr>
        <w:t>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>19.​ Требования к индивидуальному учебному плану: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>- с целью индивидуализации содержания дополнительной образовательной программы индивидуальный учебный план предусматривает учебные занятия для углубленного изучения отдельных учебных предметов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98">
        <w:rPr>
          <w:rFonts w:ascii="Times New Roman" w:hAnsi="Times New Roman" w:cs="Times New Roman"/>
          <w:sz w:val="28"/>
          <w:szCs w:val="28"/>
        </w:rPr>
        <w:t>учебные занятия, обеспечивающие различные интересы обучающихся.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>20.​ 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D83B98">
        <w:rPr>
          <w:rFonts w:ascii="Times New Roman" w:hAnsi="Times New Roman" w:cs="Times New Roman"/>
          <w:sz w:val="28"/>
          <w:szCs w:val="28"/>
        </w:rPr>
        <w:t xml:space="preserve"> осуществляет контроль за освоением дополнительных образовательных программ </w:t>
      </w:r>
      <w:proofErr w:type="gramStart"/>
      <w:r w:rsidRPr="00D83B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83B98">
        <w:rPr>
          <w:rFonts w:ascii="Times New Roman" w:hAnsi="Times New Roman" w:cs="Times New Roman"/>
          <w:sz w:val="28"/>
          <w:szCs w:val="28"/>
        </w:rPr>
        <w:t>, переведенных на обучение по индивидуальному учебному плану.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 xml:space="preserve">21.​ Текущий контроль успеваемости и промежуточная аттестация </w:t>
      </w:r>
      <w:proofErr w:type="gramStart"/>
      <w:r w:rsidRPr="00D83B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3B98">
        <w:rPr>
          <w:rFonts w:ascii="Times New Roman" w:hAnsi="Times New Roman" w:cs="Times New Roman"/>
          <w:sz w:val="28"/>
          <w:szCs w:val="28"/>
        </w:rPr>
        <w:t xml:space="preserve">, переведенных на обучение по индивидуальному учебному плану, осуществляются в соответствии с Положением о текущем контроле успеваемости обучающихся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83B98">
        <w:rPr>
          <w:rFonts w:ascii="Times New Roman" w:hAnsi="Times New Roman" w:cs="Times New Roman"/>
          <w:sz w:val="28"/>
          <w:szCs w:val="28"/>
        </w:rPr>
        <w:t>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 xml:space="preserve">22.​ Финансовое обеспечение реализации дополнительной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83B98">
        <w:rPr>
          <w:rFonts w:ascii="Times New Roman" w:hAnsi="Times New Roman" w:cs="Times New Roman"/>
          <w:sz w:val="28"/>
          <w:szCs w:val="28"/>
        </w:rPr>
        <w:t xml:space="preserve"> в соответствии с индивидуальным </w:t>
      </w:r>
      <w:r w:rsidRPr="00D83B98">
        <w:rPr>
          <w:rFonts w:ascii="Times New Roman" w:hAnsi="Times New Roman" w:cs="Times New Roman"/>
          <w:sz w:val="28"/>
          <w:szCs w:val="28"/>
        </w:rPr>
        <w:lastRenderedPageBreak/>
        <w:t>учебным планом осуществляется исходя из расходных обязательств на основе муниципального задания по оказанию муниципальных образовательных услуг.</w:t>
      </w:r>
    </w:p>
    <w:p w:rsidR="00D83B98" w:rsidRPr="00D83B98" w:rsidRDefault="00D83B98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98">
        <w:rPr>
          <w:rFonts w:ascii="Times New Roman" w:hAnsi="Times New Roman" w:cs="Times New Roman"/>
          <w:sz w:val="28"/>
          <w:szCs w:val="28"/>
        </w:rPr>
        <w:t>23.​ 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:rsidR="002974FF" w:rsidRPr="00D83B98" w:rsidRDefault="002974FF" w:rsidP="00D8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974FF" w:rsidRPr="00D8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98"/>
    <w:rsid w:val="000D11C6"/>
    <w:rsid w:val="002974FF"/>
    <w:rsid w:val="00491D75"/>
    <w:rsid w:val="00D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2015-09-23T03:24:00Z</cp:lastPrinted>
  <dcterms:created xsi:type="dcterms:W3CDTF">2015-09-23T03:14:00Z</dcterms:created>
  <dcterms:modified xsi:type="dcterms:W3CDTF">2015-09-27T22:47:00Z</dcterms:modified>
</cp:coreProperties>
</file>